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050E79" w14:textId="77777777" w:rsidR="009F3BB6" w:rsidRDefault="00000000">
      <w:pPr>
        <w:rPr>
          <w:b/>
        </w:rPr>
      </w:pPr>
      <w:r>
        <w:rPr>
          <w:b/>
        </w:rPr>
        <w:t>Main Objective</w:t>
      </w:r>
    </w:p>
    <w:p w14:paraId="75093F80" w14:textId="77777777" w:rsidR="009F3BB6" w:rsidRDefault="00000000">
      <w:r>
        <w:t xml:space="preserve">Control the </w:t>
      </w:r>
      <w:r>
        <w:rPr>
          <w:b/>
        </w:rPr>
        <w:t>Grid frequency</w:t>
      </w:r>
      <w:r>
        <w:t xml:space="preserve"> using a </w:t>
      </w:r>
      <w:r>
        <w:rPr>
          <w:b/>
        </w:rPr>
        <w:t>Power-Hardware-in-the-Loop (PHIL) demo setup</w:t>
      </w:r>
      <w:r>
        <w:t xml:space="preserve"> connected via </w:t>
      </w:r>
      <w:r>
        <w:rPr>
          <w:b/>
        </w:rPr>
        <w:t>5G communication</w:t>
      </w:r>
      <w:r>
        <w:t>.</w:t>
      </w:r>
    </w:p>
    <w:p w14:paraId="7ED601F7" w14:textId="77777777" w:rsidR="009F3BB6" w:rsidRDefault="00000000">
      <w:r>
        <w:pict w14:anchorId="5773D7BD">
          <v:rect id="_x0000_i1025" style="width:0;height:1.5pt" o:hralign="center" o:hrstd="t" o:hr="t" fillcolor="#a0a0a0" stroked="f"/>
        </w:pict>
      </w:r>
    </w:p>
    <w:p w14:paraId="7316534B" w14:textId="77777777" w:rsidR="009F3BB6" w:rsidRDefault="00000000">
      <w:pPr>
        <w:rPr>
          <w:b/>
        </w:rPr>
      </w:pPr>
      <w:r>
        <w:rPr>
          <w:b/>
        </w:rPr>
        <w:t>Specific Tasks (Step-by-Step)</w:t>
      </w:r>
    </w:p>
    <w:p w14:paraId="3A865A1C" w14:textId="77777777" w:rsidR="009F3BB6" w:rsidRDefault="00000000">
      <w:pPr>
        <w:numPr>
          <w:ilvl w:val="0"/>
          <w:numId w:val="1"/>
        </w:numPr>
      </w:pPr>
      <w:r>
        <w:rPr>
          <w:b/>
        </w:rPr>
        <w:t>Familiarize with the PHIL Lab Equipment</w:t>
      </w:r>
    </w:p>
    <w:p w14:paraId="4F3BB35F" w14:textId="77777777" w:rsidR="009F3BB6" w:rsidRDefault="00000000">
      <w:pPr>
        <w:numPr>
          <w:ilvl w:val="1"/>
          <w:numId w:val="1"/>
        </w:numPr>
      </w:pPr>
      <w:r>
        <w:t>Understand the components: Real-Time Computers (RTCs), Distributed Generation Units (DGs) like battery, fuel cell, supercapacitor, and the emulated Grid.(Learn from the moodle course)</w:t>
      </w:r>
    </w:p>
    <w:p w14:paraId="405D1D20" w14:textId="77777777" w:rsidR="009F3BB6" w:rsidRDefault="00000000">
      <w:pPr>
        <w:numPr>
          <w:ilvl w:val="1"/>
          <w:numId w:val="1"/>
        </w:numPr>
      </w:pPr>
      <w:r>
        <w:t>Learn how the Matlab/Simulink environment is used for configuration and control.(Simulink model has been already developed by Riya)</w:t>
      </w:r>
    </w:p>
    <w:p w14:paraId="4F3337C1" w14:textId="77777777" w:rsidR="009F3BB6" w:rsidRDefault="00000000">
      <w:pPr>
        <w:numPr>
          <w:ilvl w:val="1"/>
          <w:numId w:val="1"/>
        </w:numPr>
      </w:pPr>
      <w:r>
        <w:t>Hands on LAB sessions using the moodle course if possible( Send mail to Riya/Rolando)</w:t>
      </w:r>
    </w:p>
    <w:p w14:paraId="7AEECCDD" w14:textId="77777777" w:rsidR="009F3BB6" w:rsidRDefault="00000000">
      <w:pPr>
        <w:numPr>
          <w:ilvl w:val="0"/>
          <w:numId w:val="1"/>
        </w:numPr>
      </w:pPr>
      <w:r>
        <w:rPr>
          <w:b/>
        </w:rPr>
        <w:t>Customize and Test the 5G Communication</w:t>
      </w:r>
    </w:p>
    <w:p w14:paraId="36362DC0" w14:textId="77777777" w:rsidR="009F3BB6" w:rsidRDefault="00000000">
      <w:pPr>
        <w:numPr>
          <w:ilvl w:val="1"/>
          <w:numId w:val="1"/>
        </w:numPr>
      </w:pPr>
      <w:r>
        <w:t xml:space="preserve">Work with the </w:t>
      </w:r>
      <w:r>
        <w:rPr>
          <w:b/>
        </w:rPr>
        <w:t xml:space="preserve">BTU private stand-alone 5G network </w:t>
      </w:r>
      <w:r>
        <w:t>(Programming is already done Rolando)</w:t>
      </w:r>
    </w:p>
    <w:p w14:paraId="5785F524" w14:textId="77777777" w:rsidR="009F3BB6" w:rsidRDefault="00000000">
      <w:pPr>
        <w:numPr>
          <w:ilvl w:val="1"/>
          <w:numId w:val="1"/>
        </w:numPr>
      </w:pPr>
      <w:r>
        <w:t>Test how the 5G modules integrate with the PHIL setup via a dedicated Ethernet network.</w:t>
      </w:r>
    </w:p>
    <w:p w14:paraId="491A507A" w14:textId="77777777" w:rsidR="009F3BB6" w:rsidRDefault="00000000">
      <w:pPr>
        <w:numPr>
          <w:ilvl w:val="0"/>
          <w:numId w:val="1"/>
        </w:numPr>
      </w:pPr>
      <w:r>
        <w:rPr>
          <w:b/>
        </w:rPr>
        <w:t>Integrate the Whole System</w:t>
      </w:r>
    </w:p>
    <w:p w14:paraId="118E2F77" w14:textId="77777777" w:rsidR="009F3BB6" w:rsidRDefault="00000000">
      <w:pPr>
        <w:numPr>
          <w:ilvl w:val="1"/>
          <w:numId w:val="1"/>
        </w:numPr>
      </w:pPr>
      <w:r>
        <w:t>Set up real-time communication between the Grid and the DGs through 5G(using UDP communication protocol)</w:t>
      </w:r>
    </w:p>
    <w:p w14:paraId="16BFA53A" w14:textId="77777777" w:rsidR="009F3BB6" w:rsidRDefault="00000000">
      <w:pPr>
        <w:numPr>
          <w:ilvl w:val="1"/>
          <w:numId w:val="1"/>
        </w:numPr>
      </w:pPr>
      <w:r>
        <w:t>Implement the control logic that sends frequency reference signals from the Grid to the DGs.(need to confirm with Riya whether it has already been included in the Simulink)</w:t>
      </w:r>
    </w:p>
    <w:p w14:paraId="51325000" w14:textId="77777777" w:rsidR="009F3BB6" w:rsidRDefault="00000000">
      <w:pPr>
        <w:numPr>
          <w:ilvl w:val="0"/>
          <w:numId w:val="1"/>
        </w:numPr>
      </w:pPr>
      <w:r>
        <w:rPr>
          <w:b/>
        </w:rPr>
        <w:t>Compare Results</w:t>
      </w:r>
    </w:p>
    <w:p w14:paraId="1233F71B" w14:textId="77777777" w:rsidR="009F3BB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276"/>
      </w:pPr>
      <w:r>
        <w:rPr>
          <w:color w:val="000000"/>
        </w:rPr>
        <w:t>Baseline Testing (Wired): Repeat experiments using Ethernet cables instead of 5G. Log latency, packet loss, and response time.</w:t>
      </w:r>
    </w:p>
    <w:p w14:paraId="6E9B77E2" w14:textId="77777777" w:rsidR="009F3BB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276"/>
      </w:pPr>
      <w:r>
        <w:rPr>
          <w:color w:val="000000"/>
        </w:rPr>
        <w:t>5G Performance Metrics: Use MATLAB’s Data Acquisition Toolbox to record timestamps for frequency control signals.</w:t>
      </w:r>
    </w:p>
    <w:p w14:paraId="5D531854" w14:textId="77777777" w:rsidR="009F3BB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276"/>
      </w:pPr>
      <w:r>
        <w:rPr>
          <w:color w:val="000000"/>
        </w:rPr>
        <w:t>Calculate statistical differences (e.g., mean latency, jitter) between 5G and wired.</w:t>
      </w:r>
    </w:p>
    <w:p w14:paraId="57D938D6" w14:textId="77777777" w:rsidR="009F3BB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276"/>
      </w:pPr>
      <w:r>
        <w:rPr>
          <w:color w:val="000000"/>
        </w:rPr>
        <w:t>Analysis: Plot latency histograms and frequency stabilization curves for both setups.</w:t>
      </w:r>
    </w:p>
    <w:p w14:paraId="43666047" w14:textId="77777777" w:rsidR="009F3BB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1276"/>
      </w:pPr>
      <w:r>
        <w:rPr>
          <w:color w:val="000000"/>
        </w:rPr>
        <w:t>Highlight scenarios where 5G underperforms (e.g., high interference) or excels (e.g., remote DG control).</w:t>
      </w:r>
    </w:p>
    <w:p w14:paraId="49886B45" w14:textId="77777777" w:rsidR="009F3BB6" w:rsidRDefault="009F3BB6"/>
    <w:p w14:paraId="118809FD" w14:textId="77777777" w:rsidR="009F3BB6" w:rsidRDefault="009F3BB6"/>
    <w:p w14:paraId="2AF3F32C" w14:textId="77777777" w:rsidR="009F3BB6" w:rsidRDefault="009F3BB6"/>
    <w:p w14:paraId="6BC4A4AA" w14:textId="77777777" w:rsidR="009F3BB6" w:rsidRDefault="009F3BB6"/>
    <w:p w14:paraId="71EE0B1C" w14:textId="77777777" w:rsidR="009F3BB6" w:rsidRDefault="009F3BB6">
      <w:pPr>
        <w:pStyle w:val="Heading2"/>
        <w:spacing w:before="200" w:after="0" w:line="276" w:lineRule="auto"/>
        <w:rPr>
          <w:b/>
          <w:color w:val="4F81BD"/>
          <w:sz w:val="26"/>
          <w:szCs w:val="26"/>
        </w:rPr>
      </w:pPr>
    </w:p>
    <w:tbl>
      <w:tblPr>
        <w:tblStyle w:val="a"/>
        <w:tblW w:w="9509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"/>
        <w:gridCol w:w="1835"/>
        <w:gridCol w:w="3036"/>
        <w:gridCol w:w="709"/>
        <w:gridCol w:w="3609"/>
      </w:tblGrid>
      <w:tr w:rsidR="00244A6C" w14:paraId="66F2C2DF" w14:textId="77777777" w:rsidTr="003E497E">
        <w:trPr>
          <w:trHeight w:val="336"/>
          <w:tblHeader/>
          <w:jc w:val="center"/>
        </w:trPr>
        <w:tc>
          <w:tcPr>
            <w:tcW w:w="2155" w:type="dxa"/>
            <w:gridSpan w:val="2"/>
            <w:vAlign w:val="center"/>
          </w:tcPr>
          <w:p w14:paraId="542D2D07" w14:textId="5316CC63" w:rsidR="00244A6C" w:rsidRDefault="00244A6C" w:rsidP="00244A6C">
            <w:pPr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Subsystem</w:t>
            </w:r>
          </w:p>
        </w:tc>
        <w:tc>
          <w:tcPr>
            <w:tcW w:w="3036" w:type="dxa"/>
            <w:vAlign w:val="center"/>
          </w:tcPr>
          <w:p w14:paraId="6425491F" w14:textId="77777777" w:rsidR="00244A6C" w:rsidRDefault="00244A6C">
            <w:pPr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Function</w:t>
            </w:r>
          </w:p>
        </w:tc>
        <w:tc>
          <w:tcPr>
            <w:tcW w:w="4318" w:type="dxa"/>
            <w:gridSpan w:val="2"/>
            <w:vAlign w:val="center"/>
          </w:tcPr>
          <w:p w14:paraId="2ABE709B" w14:textId="5D075FD4" w:rsidR="00244A6C" w:rsidRDefault="00244A6C" w:rsidP="00244A6C">
            <w:pPr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Task</w:t>
            </w:r>
          </w:p>
        </w:tc>
      </w:tr>
      <w:tr w:rsidR="00244A6C" w14:paraId="1D3102C7" w14:textId="77777777" w:rsidTr="003E497E">
        <w:trPr>
          <w:trHeight w:val="777"/>
          <w:tblHeader/>
          <w:jc w:val="center"/>
        </w:trPr>
        <w:tc>
          <w:tcPr>
            <w:tcW w:w="320" w:type="dxa"/>
            <w:vMerge w:val="restart"/>
            <w:vAlign w:val="center"/>
          </w:tcPr>
          <w:p w14:paraId="5ABA7216" w14:textId="3ABCE1E9" w:rsidR="00244A6C" w:rsidRDefault="00244A6C" w:rsidP="00244A6C">
            <w:pPr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A</w:t>
            </w:r>
          </w:p>
        </w:tc>
        <w:tc>
          <w:tcPr>
            <w:tcW w:w="1835" w:type="dxa"/>
            <w:vMerge w:val="restart"/>
            <w:vAlign w:val="center"/>
          </w:tcPr>
          <w:p w14:paraId="0A2AD9AE" w14:textId="55DEADB2" w:rsidR="00244A6C" w:rsidRDefault="00244A6C" w:rsidP="00244A6C">
            <w:pPr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PHIL Lab Familiarization</w:t>
            </w:r>
          </w:p>
        </w:tc>
        <w:tc>
          <w:tcPr>
            <w:tcW w:w="3036" w:type="dxa"/>
            <w:vMerge w:val="restart"/>
            <w:vAlign w:val="center"/>
          </w:tcPr>
          <w:p w14:paraId="28ED9492" w14:textId="77777777" w:rsidR="00244A6C" w:rsidRDefault="00244A6C">
            <w:pPr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Understand the demo setup including PHIL lab components, RTCs, DG units, and the Matlab/Simulink environment.</w:t>
            </w:r>
          </w:p>
        </w:tc>
        <w:tc>
          <w:tcPr>
            <w:tcW w:w="709" w:type="dxa"/>
            <w:vAlign w:val="center"/>
          </w:tcPr>
          <w:p w14:paraId="3D696CE5" w14:textId="77777777" w:rsidR="00244A6C" w:rsidRDefault="00244A6C">
            <w:pPr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TA1</w:t>
            </w:r>
          </w:p>
        </w:tc>
        <w:tc>
          <w:tcPr>
            <w:tcW w:w="3609" w:type="dxa"/>
            <w:vAlign w:val="center"/>
          </w:tcPr>
          <w:p w14:paraId="10836E74" w14:textId="77777777" w:rsidR="00244A6C" w:rsidRDefault="00244A6C">
            <w:pPr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Study the PHIL lab documentation and hardware setup.</w:t>
            </w:r>
          </w:p>
        </w:tc>
      </w:tr>
      <w:tr w:rsidR="00244A6C" w14:paraId="7AD35135" w14:textId="77777777" w:rsidTr="003E497E">
        <w:trPr>
          <w:trHeight w:val="144"/>
          <w:tblHeader/>
          <w:jc w:val="center"/>
        </w:trPr>
        <w:tc>
          <w:tcPr>
            <w:tcW w:w="320" w:type="dxa"/>
            <w:vMerge/>
            <w:vAlign w:val="center"/>
          </w:tcPr>
          <w:p w14:paraId="45215B0B" w14:textId="77777777" w:rsidR="00244A6C" w:rsidRDefault="00244A6C" w:rsidP="00244A6C">
            <w:pPr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1835" w:type="dxa"/>
            <w:vMerge/>
            <w:vAlign w:val="center"/>
          </w:tcPr>
          <w:p w14:paraId="7C444D54" w14:textId="3DB78976" w:rsidR="00244A6C" w:rsidRDefault="00244A6C" w:rsidP="00244A6C">
            <w:pPr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3036" w:type="dxa"/>
            <w:vMerge/>
            <w:vAlign w:val="center"/>
          </w:tcPr>
          <w:p w14:paraId="635782D4" w14:textId="77777777" w:rsidR="00244A6C" w:rsidRDefault="00244A6C">
            <w:pPr>
              <w:rPr>
                <w:rFonts w:ascii="Cambria" w:eastAsia="Cambria" w:hAnsi="Cambria" w:cs="Cambria"/>
              </w:rPr>
            </w:pPr>
          </w:p>
        </w:tc>
        <w:tc>
          <w:tcPr>
            <w:tcW w:w="709" w:type="dxa"/>
            <w:vAlign w:val="center"/>
          </w:tcPr>
          <w:p w14:paraId="2F42EDD6" w14:textId="77777777" w:rsidR="00244A6C" w:rsidRDefault="00244A6C">
            <w:pPr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TA2</w:t>
            </w:r>
          </w:p>
        </w:tc>
        <w:tc>
          <w:tcPr>
            <w:tcW w:w="3609" w:type="dxa"/>
            <w:vAlign w:val="center"/>
          </w:tcPr>
          <w:p w14:paraId="35AAF705" w14:textId="77777777" w:rsidR="00244A6C" w:rsidRDefault="00244A6C">
            <w:pPr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Explore the Matlab/Simulink models used for system control.</w:t>
            </w:r>
          </w:p>
        </w:tc>
      </w:tr>
      <w:tr w:rsidR="00244A6C" w14:paraId="75026E94" w14:textId="77777777" w:rsidTr="003E497E">
        <w:trPr>
          <w:trHeight w:val="144"/>
          <w:jc w:val="center"/>
        </w:trPr>
        <w:tc>
          <w:tcPr>
            <w:tcW w:w="320" w:type="dxa"/>
            <w:vMerge/>
            <w:vAlign w:val="center"/>
          </w:tcPr>
          <w:p w14:paraId="6359D186" w14:textId="77777777" w:rsidR="00244A6C" w:rsidRDefault="00244A6C" w:rsidP="00244A6C">
            <w:pPr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1835" w:type="dxa"/>
            <w:vMerge/>
            <w:vAlign w:val="center"/>
          </w:tcPr>
          <w:p w14:paraId="17DF48A8" w14:textId="2BAE9368" w:rsidR="00244A6C" w:rsidRDefault="00244A6C" w:rsidP="00244A6C">
            <w:pPr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3036" w:type="dxa"/>
            <w:vMerge/>
            <w:vAlign w:val="center"/>
          </w:tcPr>
          <w:p w14:paraId="6BF305CF" w14:textId="77777777" w:rsidR="00244A6C" w:rsidRDefault="00244A6C">
            <w:pPr>
              <w:rPr>
                <w:rFonts w:ascii="Cambria" w:eastAsia="Cambria" w:hAnsi="Cambria" w:cs="Cambria"/>
              </w:rPr>
            </w:pPr>
          </w:p>
        </w:tc>
        <w:tc>
          <w:tcPr>
            <w:tcW w:w="709" w:type="dxa"/>
            <w:vAlign w:val="center"/>
          </w:tcPr>
          <w:p w14:paraId="6532B98D" w14:textId="77777777" w:rsidR="00244A6C" w:rsidRDefault="00244A6C">
            <w:pPr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TA3</w:t>
            </w:r>
          </w:p>
        </w:tc>
        <w:tc>
          <w:tcPr>
            <w:tcW w:w="3609" w:type="dxa"/>
            <w:vAlign w:val="center"/>
          </w:tcPr>
          <w:p w14:paraId="66055107" w14:textId="77777777" w:rsidR="00244A6C" w:rsidRDefault="00244A6C">
            <w:pPr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Test individual DG units and RTC integration.</w:t>
            </w:r>
          </w:p>
        </w:tc>
      </w:tr>
      <w:tr w:rsidR="000A73CF" w14:paraId="0EEEB7DE" w14:textId="77777777" w:rsidTr="003E497E">
        <w:trPr>
          <w:trHeight w:val="511"/>
          <w:jc w:val="center"/>
        </w:trPr>
        <w:tc>
          <w:tcPr>
            <w:tcW w:w="320" w:type="dxa"/>
            <w:vMerge w:val="restart"/>
            <w:vAlign w:val="center"/>
          </w:tcPr>
          <w:p w14:paraId="1BBE5227" w14:textId="7B33897F" w:rsidR="000A73CF" w:rsidRDefault="000A73CF" w:rsidP="00244A6C">
            <w:pPr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B</w:t>
            </w:r>
          </w:p>
        </w:tc>
        <w:tc>
          <w:tcPr>
            <w:tcW w:w="1835" w:type="dxa"/>
            <w:vMerge w:val="restart"/>
            <w:vAlign w:val="center"/>
          </w:tcPr>
          <w:p w14:paraId="79591953" w14:textId="07C7EC3B" w:rsidR="000A73CF" w:rsidRDefault="000A73CF" w:rsidP="00244A6C">
            <w:pPr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5G Communication Setup</w:t>
            </w:r>
          </w:p>
        </w:tc>
        <w:tc>
          <w:tcPr>
            <w:tcW w:w="3036" w:type="dxa"/>
            <w:vMerge w:val="restart"/>
            <w:vAlign w:val="center"/>
          </w:tcPr>
          <w:p w14:paraId="6A2D8534" w14:textId="77777777" w:rsidR="000A73CF" w:rsidRDefault="000A73CF">
            <w:pPr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Implement and validate the 5G communication interface for the demo setup.</w:t>
            </w:r>
          </w:p>
        </w:tc>
        <w:tc>
          <w:tcPr>
            <w:tcW w:w="709" w:type="dxa"/>
            <w:vAlign w:val="center"/>
          </w:tcPr>
          <w:p w14:paraId="6F5C0610" w14:textId="77777777" w:rsidR="000A73CF" w:rsidRDefault="000A73CF">
            <w:pPr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TB1</w:t>
            </w:r>
          </w:p>
        </w:tc>
        <w:tc>
          <w:tcPr>
            <w:tcW w:w="3609" w:type="dxa"/>
            <w:vAlign w:val="center"/>
          </w:tcPr>
          <w:p w14:paraId="38617C6A" w14:textId="77777777" w:rsidR="000A73CF" w:rsidRDefault="000A73CF">
            <w:pPr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Study the 5G module interface and configuration.</w:t>
            </w:r>
          </w:p>
        </w:tc>
      </w:tr>
      <w:tr w:rsidR="000A73CF" w14:paraId="076FB5E0" w14:textId="77777777" w:rsidTr="003E497E">
        <w:trPr>
          <w:trHeight w:val="144"/>
          <w:jc w:val="center"/>
        </w:trPr>
        <w:tc>
          <w:tcPr>
            <w:tcW w:w="320" w:type="dxa"/>
            <w:vMerge/>
            <w:vAlign w:val="center"/>
          </w:tcPr>
          <w:p w14:paraId="2AAD4A6B" w14:textId="77777777" w:rsidR="000A73CF" w:rsidRDefault="000A73CF" w:rsidP="00244A6C">
            <w:pPr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1835" w:type="dxa"/>
            <w:vMerge/>
            <w:vAlign w:val="center"/>
          </w:tcPr>
          <w:p w14:paraId="77106C74" w14:textId="6F6256EA" w:rsidR="000A73CF" w:rsidRDefault="000A73CF" w:rsidP="00244A6C">
            <w:pPr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3036" w:type="dxa"/>
            <w:vMerge/>
            <w:vAlign w:val="center"/>
          </w:tcPr>
          <w:p w14:paraId="4C1D8FCE" w14:textId="77777777" w:rsidR="000A73CF" w:rsidRDefault="000A73CF">
            <w:pPr>
              <w:rPr>
                <w:rFonts w:ascii="Cambria" w:eastAsia="Cambria" w:hAnsi="Cambria" w:cs="Cambria"/>
              </w:rPr>
            </w:pPr>
          </w:p>
        </w:tc>
        <w:tc>
          <w:tcPr>
            <w:tcW w:w="709" w:type="dxa"/>
            <w:vAlign w:val="center"/>
          </w:tcPr>
          <w:p w14:paraId="2522C0CF" w14:textId="77777777" w:rsidR="000A73CF" w:rsidRDefault="000A73CF">
            <w:pPr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TB2</w:t>
            </w:r>
          </w:p>
        </w:tc>
        <w:tc>
          <w:tcPr>
            <w:tcW w:w="3609" w:type="dxa"/>
            <w:vAlign w:val="center"/>
          </w:tcPr>
          <w:p w14:paraId="414B790D" w14:textId="18102D9A" w:rsidR="000A73CF" w:rsidRDefault="000A73CF">
            <w:pPr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Test 5G network slice setup for communication.</w:t>
            </w:r>
          </w:p>
        </w:tc>
      </w:tr>
      <w:tr w:rsidR="000A73CF" w14:paraId="2B24618A" w14:textId="77777777" w:rsidTr="003E497E">
        <w:trPr>
          <w:trHeight w:val="144"/>
          <w:jc w:val="center"/>
        </w:trPr>
        <w:tc>
          <w:tcPr>
            <w:tcW w:w="320" w:type="dxa"/>
            <w:vMerge/>
            <w:vAlign w:val="center"/>
          </w:tcPr>
          <w:p w14:paraId="2BBBEF11" w14:textId="77777777" w:rsidR="000A73CF" w:rsidRDefault="000A73CF" w:rsidP="00244A6C">
            <w:pPr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1835" w:type="dxa"/>
            <w:vMerge/>
            <w:vAlign w:val="center"/>
          </w:tcPr>
          <w:p w14:paraId="63CF23CF" w14:textId="77777777" w:rsidR="000A73CF" w:rsidRDefault="000A73CF" w:rsidP="00244A6C">
            <w:pPr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3036" w:type="dxa"/>
            <w:vMerge/>
            <w:vAlign w:val="center"/>
          </w:tcPr>
          <w:p w14:paraId="1C9DA4BA" w14:textId="77777777" w:rsidR="000A73CF" w:rsidRDefault="000A73CF">
            <w:pPr>
              <w:rPr>
                <w:rFonts w:ascii="Cambria" w:eastAsia="Cambria" w:hAnsi="Cambria" w:cs="Cambria"/>
              </w:rPr>
            </w:pPr>
          </w:p>
        </w:tc>
        <w:tc>
          <w:tcPr>
            <w:tcW w:w="709" w:type="dxa"/>
            <w:vAlign w:val="center"/>
          </w:tcPr>
          <w:p w14:paraId="66C535F4" w14:textId="5C800354" w:rsidR="000A73CF" w:rsidRDefault="000A73CF">
            <w:pPr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TB3</w:t>
            </w:r>
          </w:p>
        </w:tc>
        <w:tc>
          <w:tcPr>
            <w:tcW w:w="3609" w:type="dxa"/>
            <w:vAlign w:val="center"/>
          </w:tcPr>
          <w:p w14:paraId="36B3CF4C" w14:textId="22C65FEB" w:rsidR="000A73CF" w:rsidRDefault="000A73CF">
            <w:pPr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Defining the variables to be communicated from the RTCs by using topics.</w:t>
            </w:r>
          </w:p>
        </w:tc>
      </w:tr>
      <w:tr w:rsidR="000A73CF" w14:paraId="317723A2" w14:textId="77777777" w:rsidTr="003E497E">
        <w:trPr>
          <w:trHeight w:val="144"/>
          <w:jc w:val="center"/>
        </w:trPr>
        <w:tc>
          <w:tcPr>
            <w:tcW w:w="320" w:type="dxa"/>
            <w:vMerge/>
            <w:vAlign w:val="center"/>
          </w:tcPr>
          <w:p w14:paraId="605D14D0" w14:textId="77777777" w:rsidR="000A73CF" w:rsidRDefault="000A73CF" w:rsidP="00244A6C">
            <w:pPr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1835" w:type="dxa"/>
            <w:vMerge/>
            <w:vAlign w:val="center"/>
          </w:tcPr>
          <w:p w14:paraId="6DF45803" w14:textId="77777777" w:rsidR="000A73CF" w:rsidRDefault="000A73CF" w:rsidP="00244A6C">
            <w:pPr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3036" w:type="dxa"/>
            <w:vMerge/>
            <w:vAlign w:val="center"/>
          </w:tcPr>
          <w:p w14:paraId="51E14CDF" w14:textId="77777777" w:rsidR="000A73CF" w:rsidRDefault="000A73CF">
            <w:pPr>
              <w:rPr>
                <w:rFonts w:ascii="Cambria" w:eastAsia="Cambria" w:hAnsi="Cambria" w:cs="Cambria"/>
              </w:rPr>
            </w:pPr>
          </w:p>
        </w:tc>
        <w:tc>
          <w:tcPr>
            <w:tcW w:w="709" w:type="dxa"/>
            <w:vAlign w:val="center"/>
          </w:tcPr>
          <w:p w14:paraId="4B4EE280" w14:textId="0E3F3C7C" w:rsidR="000A73CF" w:rsidRDefault="000A73CF">
            <w:pPr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TB4</w:t>
            </w:r>
          </w:p>
        </w:tc>
        <w:tc>
          <w:tcPr>
            <w:tcW w:w="3609" w:type="dxa"/>
            <w:vAlign w:val="center"/>
          </w:tcPr>
          <w:p w14:paraId="2C541A06" w14:textId="611DD1F8" w:rsidR="000A73CF" w:rsidRDefault="000A73CF">
            <w:pPr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Test the 5G network setup after adding delay blocks.</w:t>
            </w:r>
          </w:p>
        </w:tc>
      </w:tr>
      <w:tr w:rsidR="00244A6C" w14:paraId="538721E9" w14:textId="77777777" w:rsidTr="003E497E">
        <w:trPr>
          <w:trHeight w:val="520"/>
          <w:jc w:val="center"/>
        </w:trPr>
        <w:tc>
          <w:tcPr>
            <w:tcW w:w="320" w:type="dxa"/>
            <w:vMerge w:val="restart"/>
            <w:vAlign w:val="center"/>
          </w:tcPr>
          <w:p w14:paraId="61150324" w14:textId="032ED5E3" w:rsidR="00244A6C" w:rsidRDefault="00244A6C" w:rsidP="00244A6C">
            <w:pPr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C</w:t>
            </w:r>
          </w:p>
        </w:tc>
        <w:tc>
          <w:tcPr>
            <w:tcW w:w="1835" w:type="dxa"/>
            <w:vMerge w:val="restart"/>
            <w:vAlign w:val="center"/>
          </w:tcPr>
          <w:p w14:paraId="63A11728" w14:textId="550CA4A4" w:rsidR="00244A6C" w:rsidRDefault="00244A6C" w:rsidP="00244A6C">
            <w:pPr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System Integration</w:t>
            </w:r>
          </w:p>
        </w:tc>
        <w:tc>
          <w:tcPr>
            <w:tcW w:w="3036" w:type="dxa"/>
            <w:vMerge w:val="restart"/>
            <w:vAlign w:val="center"/>
          </w:tcPr>
          <w:p w14:paraId="36024FFE" w14:textId="77777777" w:rsidR="00244A6C" w:rsidRDefault="00244A6C">
            <w:pPr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Integrate all components and test the overall frequency control loop.</w:t>
            </w:r>
          </w:p>
        </w:tc>
        <w:tc>
          <w:tcPr>
            <w:tcW w:w="709" w:type="dxa"/>
            <w:vAlign w:val="center"/>
          </w:tcPr>
          <w:p w14:paraId="11C3A3C9" w14:textId="77777777" w:rsidR="00244A6C" w:rsidRDefault="00244A6C">
            <w:pPr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TC1</w:t>
            </w:r>
          </w:p>
        </w:tc>
        <w:tc>
          <w:tcPr>
            <w:tcW w:w="3609" w:type="dxa"/>
            <w:vAlign w:val="center"/>
          </w:tcPr>
          <w:p w14:paraId="196F07B3" w14:textId="0F14189A" w:rsidR="00244A6C" w:rsidRDefault="000A73CF">
            <w:pPr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Implement the </w:t>
            </w:r>
            <w:r w:rsidR="00244A6C">
              <w:rPr>
                <w:rFonts w:ascii="Cambria" w:eastAsia="Cambria" w:hAnsi="Cambria" w:cs="Cambria"/>
              </w:rPr>
              <w:t xml:space="preserve">frequency control </w:t>
            </w:r>
            <w:r>
              <w:rPr>
                <w:rFonts w:ascii="Cambria" w:eastAsia="Cambria" w:hAnsi="Cambria" w:cs="Cambria"/>
              </w:rPr>
              <w:t>scheme across distributed RTCs with delay blocks.</w:t>
            </w:r>
          </w:p>
        </w:tc>
      </w:tr>
      <w:tr w:rsidR="00244A6C" w14:paraId="3A1B285E" w14:textId="77777777" w:rsidTr="003E497E">
        <w:trPr>
          <w:trHeight w:val="144"/>
          <w:jc w:val="center"/>
        </w:trPr>
        <w:tc>
          <w:tcPr>
            <w:tcW w:w="320" w:type="dxa"/>
            <w:vMerge/>
            <w:vAlign w:val="center"/>
          </w:tcPr>
          <w:p w14:paraId="595FDD8A" w14:textId="77777777" w:rsidR="00244A6C" w:rsidRDefault="00244A6C" w:rsidP="00244A6C">
            <w:pPr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1835" w:type="dxa"/>
            <w:vMerge/>
            <w:vAlign w:val="center"/>
          </w:tcPr>
          <w:p w14:paraId="71A90AEA" w14:textId="1FBE0F5B" w:rsidR="00244A6C" w:rsidRDefault="00244A6C" w:rsidP="00244A6C">
            <w:pPr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3036" w:type="dxa"/>
            <w:vMerge/>
            <w:vAlign w:val="center"/>
          </w:tcPr>
          <w:p w14:paraId="7D1496BC" w14:textId="77777777" w:rsidR="00244A6C" w:rsidRDefault="00244A6C">
            <w:pPr>
              <w:rPr>
                <w:rFonts w:ascii="Cambria" w:eastAsia="Cambria" w:hAnsi="Cambria" w:cs="Cambria"/>
              </w:rPr>
            </w:pPr>
          </w:p>
        </w:tc>
        <w:tc>
          <w:tcPr>
            <w:tcW w:w="709" w:type="dxa"/>
            <w:vAlign w:val="center"/>
          </w:tcPr>
          <w:p w14:paraId="19E7A183" w14:textId="43308476" w:rsidR="00244A6C" w:rsidRDefault="00244A6C">
            <w:pPr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TC</w:t>
            </w:r>
            <w:r w:rsidR="000A73CF">
              <w:rPr>
                <w:rFonts w:ascii="Cambria" w:eastAsia="Cambria" w:hAnsi="Cambria" w:cs="Cambria"/>
              </w:rPr>
              <w:t>2</w:t>
            </w:r>
          </w:p>
        </w:tc>
        <w:tc>
          <w:tcPr>
            <w:tcW w:w="3609" w:type="dxa"/>
            <w:vAlign w:val="center"/>
          </w:tcPr>
          <w:p w14:paraId="662BD1C4" w14:textId="77777777" w:rsidR="00244A6C" w:rsidRDefault="00244A6C">
            <w:pPr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Integrate communication and control systems.</w:t>
            </w:r>
          </w:p>
        </w:tc>
      </w:tr>
      <w:tr w:rsidR="00244A6C" w14:paraId="034D3B3D" w14:textId="77777777" w:rsidTr="003E497E">
        <w:trPr>
          <w:trHeight w:val="777"/>
          <w:jc w:val="center"/>
        </w:trPr>
        <w:tc>
          <w:tcPr>
            <w:tcW w:w="320" w:type="dxa"/>
            <w:vMerge w:val="restart"/>
            <w:vAlign w:val="center"/>
          </w:tcPr>
          <w:p w14:paraId="477B5F3F" w14:textId="36D0059C" w:rsidR="00244A6C" w:rsidRDefault="00244A6C" w:rsidP="00244A6C">
            <w:pPr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D</w:t>
            </w:r>
          </w:p>
        </w:tc>
        <w:tc>
          <w:tcPr>
            <w:tcW w:w="1835" w:type="dxa"/>
            <w:vMerge w:val="restart"/>
            <w:vAlign w:val="center"/>
          </w:tcPr>
          <w:p w14:paraId="3EE861A9" w14:textId="4DC2DBE9" w:rsidR="00244A6C" w:rsidRDefault="00244A6C" w:rsidP="00244A6C">
            <w:pPr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Testing and Analysis</w:t>
            </w:r>
          </w:p>
        </w:tc>
        <w:tc>
          <w:tcPr>
            <w:tcW w:w="3036" w:type="dxa"/>
            <w:vMerge w:val="restart"/>
            <w:vAlign w:val="center"/>
          </w:tcPr>
          <w:p w14:paraId="73F75D1E" w14:textId="77777777" w:rsidR="00244A6C" w:rsidRDefault="00244A6C">
            <w:pPr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Analyze and compare results, and prepare documentation.</w:t>
            </w:r>
          </w:p>
        </w:tc>
        <w:tc>
          <w:tcPr>
            <w:tcW w:w="709" w:type="dxa"/>
            <w:vAlign w:val="center"/>
          </w:tcPr>
          <w:p w14:paraId="73BC4819" w14:textId="77777777" w:rsidR="00244A6C" w:rsidRDefault="00244A6C">
            <w:pPr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TD1</w:t>
            </w:r>
          </w:p>
        </w:tc>
        <w:tc>
          <w:tcPr>
            <w:tcW w:w="3609" w:type="dxa"/>
            <w:vAlign w:val="center"/>
          </w:tcPr>
          <w:p w14:paraId="1926DF32" w14:textId="647C7A74" w:rsidR="00244A6C" w:rsidRDefault="00244A6C">
            <w:pPr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Evaluate system performance with both communication systems</w:t>
            </w:r>
            <w:r w:rsidR="000A73CF">
              <w:rPr>
                <w:rFonts w:ascii="Cambria" w:eastAsia="Cambria" w:hAnsi="Cambria" w:cs="Cambria"/>
              </w:rPr>
              <w:t xml:space="preserve"> with and without delays in both simulation and hardware</w:t>
            </w:r>
            <w:r>
              <w:rPr>
                <w:rFonts w:ascii="Cambria" w:eastAsia="Cambria" w:hAnsi="Cambria" w:cs="Cambria"/>
              </w:rPr>
              <w:t>.</w:t>
            </w:r>
          </w:p>
        </w:tc>
      </w:tr>
      <w:tr w:rsidR="000A73CF" w14:paraId="68DD389E" w14:textId="77777777" w:rsidTr="003E497E">
        <w:trPr>
          <w:trHeight w:val="144"/>
          <w:jc w:val="center"/>
        </w:trPr>
        <w:tc>
          <w:tcPr>
            <w:tcW w:w="320" w:type="dxa"/>
            <w:vMerge/>
            <w:vAlign w:val="center"/>
          </w:tcPr>
          <w:p w14:paraId="7D4391A4" w14:textId="77777777" w:rsidR="000A73CF" w:rsidRDefault="000A73CF" w:rsidP="00244A6C">
            <w:pPr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1835" w:type="dxa"/>
            <w:vMerge/>
            <w:vAlign w:val="center"/>
          </w:tcPr>
          <w:p w14:paraId="24373A44" w14:textId="77777777" w:rsidR="000A73CF" w:rsidRDefault="000A73CF" w:rsidP="00244A6C">
            <w:pPr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3036" w:type="dxa"/>
            <w:vMerge/>
            <w:vAlign w:val="center"/>
          </w:tcPr>
          <w:p w14:paraId="75C2F594" w14:textId="77777777" w:rsidR="000A73CF" w:rsidRDefault="000A73CF">
            <w:pPr>
              <w:rPr>
                <w:rFonts w:ascii="Cambria" w:eastAsia="Cambria" w:hAnsi="Cambria" w:cs="Cambria"/>
              </w:rPr>
            </w:pPr>
          </w:p>
        </w:tc>
        <w:tc>
          <w:tcPr>
            <w:tcW w:w="709" w:type="dxa"/>
            <w:vAlign w:val="center"/>
          </w:tcPr>
          <w:p w14:paraId="5354156B" w14:textId="3DB6F140" w:rsidR="000A73CF" w:rsidRDefault="000A73CF">
            <w:pPr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TD2</w:t>
            </w:r>
          </w:p>
        </w:tc>
        <w:tc>
          <w:tcPr>
            <w:tcW w:w="3609" w:type="dxa"/>
            <w:vAlign w:val="center"/>
          </w:tcPr>
          <w:p w14:paraId="5BC67E04" w14:textId="3EA0B5FC" w:rsidR="000A73CF" w:rsidRDefault="000A73CF">
            <w:pPr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Evaluate different topologies like Centralized, Decentralized and Distributed systems.</w:t>
            </w:r>
          </w:p>
        </w:tc>
      </w:tr>
      <w:tr w:rsidR="00244A6C" w14:paraId="2B8E1D2F" w14:textId="77777777" w:rsidTr="003E497E">
        <w:trPr>
          <w:trHeight w:val="144"/>
          <w:jc w:val="center"/>
        </w:trPr>
        <w:tc>
          <w:tcPr>
            <w:tcW w:w="320" w:type="dxa"/>
            <w:vMerge/>
            <w:vAlign w:val="center"/>
          </w:tcPr>
          <w:p w14:paraId="58FE9611" w14:textId="77777777" w:rsidR="00244A6C" w:rsidRDefault="00244A6C" w:rsidP="00244A6C">
            <w:pPr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1835" w:type="dxa"/>
            <w:vMerge/>
            <w:vAlign w:val="center"/>
          </w:tcPr>
          <w:p w14:paraId="44E63DDF" w14:textId="6301D96A" w:rsidR="00244A6C" w:rsidRDefault="00244A6C" w:rsidP="00244A6C">
            <w:pPr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3036" w:type="dxa"/>
            <w:vMerge/>
            <w:vAlign w:val="center"/>
          </w:tcPr>
          <w:p w14:paraId="4FE05C05" w14:textId="77777777" w:rsidR="00244A6C" w:rsidRDefault="00244A6C">
            <w:pPr>
              <w:rPr>
                <w:rFonts w:ascii="Cambria" w:eastAsia="Cambria" w:hAnsi="Cambria" w:cs="Cambria"/>
              </w:rPr>
            </w:pPr>
          </w:p>
        </w:tc>
        <w:tc>
          <w:tcPr>
            <w:tcW w:w="709" w:type="dxa"/>
            <w:vAlign w:val="center"/>
          </w:tcPr>
          <w:p w14:paraId="6D370BA6" w14:textId="544E2EBE" w:rsidR="00244A6C" w:rsidRDefault="00244A6C">
            <w:pPr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TD</w:t>
            </w:r>
            <w:r w:rsidR="000A73CF">
              <w:rPr>
                <w:rFonts w:ascii="Cambria" w:eastAsia="Cambria" w:hAnsi="Cambria" w:cs="Cambria"/>
              </w:rPr>
              <w:t>3</w:t>
            </w:r>
          </w:p>
        </w:tc>
        <w:tc>
          <w:tcPr>
            <w:tcW w:w="3609" w:type="dxa"/>
            <w:vAlign w:val="center"/>
          </w:tcPr>
          <w:p w14:paraId="73C6C55B" w14:textId="77777777" w:rsidR="00244A6C" w:rsidRDefault="00244A6C">
            <w:pPr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Document setup, testing procedures, and findings.</w:t>
            </w:r>
          </w:p>
        </w:tc>
      </w:tr>
      <w:tr w:rsidR="00244A6C" w14:paraId="1285E338" w14:textId="77777777" w:rsidTr="003E497E">
        <w:trPr>
          <w:trHeight w:val="144"/>
          <w:jc w:val="center"/>
        </w:trPr>
        <w:tc>
          <w:tcPr>
            <w:tcW w:w="320" w:type="dxa"/>
            <w:vMerge/>
            <w:vAlign w:val="center"/>
          </w:tcPr>
          <w:p w14:paraId="78BE6FDD" w14:textId="77777777" w:rsidR="00244A6C" w:rsidRDefault="00244A6C" w:rsidP="00244A6C">
            <w:pPr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1835" w:type="dxa"/>
            <w:vMerge/>
            <w:vAlign w:val="center"/>
          </w:tcPr>
          <w:p w14:paraId="060267EC" w14:textId="39CFECDB" w:rsidR="00244A6C" w:rsidRDefault="00244A6C" w:rsidP="00244A6C">
            <w:pPr>
              <w:jc w:val="center"/>
              <w:rPr>
                <w:rFonts w:ascii="Cambria" w:eastAsia="Cambria" w:hAnsi="Cambria" w:cs="Cambria"/>
              </w:rPr>
            </w:pPr>
          </w:p>
        </w:tc>
        <w:tc>
          <w:tcPr>
            <w:tcW w:w="3036" w:type="dxa"/>
            <w:vMerge/>
            <w:vAlign w:val="center"/>
          </w:tcPr>
          <w:p w14:paraId="25598607" w14:textId="77777777" w:rsidR="00244A6C" w:rsidRDefault="00244A6C">
            <w:pPr>
              <w:rPr>
                <w:rFonts w:ascii="Cambria" w:eastAsia="Cambria" w:hAnsi="Cambria" w:cs="Cambria"/>
              </w:rPr>
            </w:pPr>
          </w:p>
        </w:tc>
        <w:tc>
          <w:tcPr>
            <w:tcW w:w="709" w:type="dxa"/>
            <w:vAlign w:val="center"/>
          </w:tcPr>
          <w:p w14:paraId="76778458" w14:textId="5A35AF9B" w:rsidR="00244A6C" w:rsidRDefault="00244A6C">
            <w:pPr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TD</w:t>
            </w:r>
            <w:r w:rsidR="000A73CF">
              <w:rPr>
                <w:rFonts w:ascii="Cambria" w:eastAsia="Cambria" w:hAnsi="Cambria" w:cs="Cambria"/>
              </w:rPr>
              <w:t>4</w:t>
            </w:r>
          </w:p>
        </w:tc>
        <w:tc>
          <w:tcPr>
            <w:tcW w:w="3609" w:type="dxa"/>
            <w:vAlign w:val="center"/>
          </w:tcPr>
          <w:p w14:paraId="621D20F3" w14:textId="77777777" w:rsidR="00244A6C" w:rsidRDefault="00244A6C">
            <w:pPr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Prepare final project report and presentation.</w:t>
            </w:r>
          </w:p>
        </w:tc>
      </w:tr>
    </w:tbl>
    <w:p w14:paraId="356AA620" w14:textId="77777777" w:rsidR="009F3BB6" w:rsidRDefault="009F3BB6">
      <w:pPr>
        <w:pStyle w:val="Heading2"/>
        <w:spacing w:before="200" w:after="0" w:line="276" w:lineRule="auto"/>
      </w:pPr>
      <w:bookmarkStart w:id="0" w:name="_heading=h.fnlp6zttd4le" w:colFirst="0" w:colLast="0"/>
      <w:bookmarkEnd w:id="0"/>
    </w:p>
    <w:sectPr w:rsidR="009F3BB6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900A5866-AB9B-42CA-B9FD-664E16DCE17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9D762C9A-CEF2-45E0-B99B-52E329135B3D}"/>
    <w:embedBold r:id="rId3" w:fontKey="{33217FC8-59B7-4DF6-B177-419A21508068}"/>
    <w:embedItalic r:id="rId4" w:fontKey="{4D1BA766-531C-4677-B2AA-0537FEA00362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C99485C1-8600-4562-8FB1-2FF3FB64FFA9}"/>
    <w:embedBold r:id="rId6" w:fontKey="{DD0E437D-FB1C-4CF7-BA9D-83DF54C0BC5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28733F7F-9DE5-4509-8261-B60AF36F36D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5F7B55"/>
    <w:multiLevelType w:val="multilevel"/>
    <w:tmpl w:val="80BC3BC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B085623"/>
    <w:multiLevelType w:val="multilevel"/>
    <w:tmpl w:val="AECEA0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2046127997">
    <w:abstractNumId w:val="1"/>
  </w:num>
  <w:num w:numId="2" w16cid:durableId="4480124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F3BB6"/>
    <w:rsid w:val="000A73CF"/>
    <w:rsid w:val="00244A6C"/>
    <w:rsid w:val="00370FCD"/>
    <w:rsid w:val="003E497E"/>
    <w:rsid w:val="009F3BB6"/>
    <w:rsid w:val="00A92A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6F09E7"/>
  <w15:docId w15:val="{F65B2231-4F0C-4BE4-9F12-4E15CE54A8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0371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0371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0371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0371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0371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0371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0371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0371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0371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0371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30371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0371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0371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0371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0371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0371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0371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0371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0371D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30371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Pr>
      <w:color w:val="595959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0371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0371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0371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0371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0371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0371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0371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0371D"/>
    <w:rPr>
      <w:b/>
      <w:bCs/>
      <w:smallCaps/>
      <w:color w:val="2F5496" w:themeColor="accent1" w:themeShade="BF"/>
      <w:spacing w:val="5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4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LlMtMSuTjzdbcMHbnKitowiS7xg==">CgMxLjAyDmguZm5scDZ6dHRkNGxlOAByITE3U2FYUmdaa3JteDFtLUJVS2s5d1JBREp4N2pGaFo1MQ==</go:docsCustomData>
</go:gDocsCustomXmlDataStorage>
</file>

<file path=customXml/itemProps1.xml><?xml version="1.0" encoding="utf-8"?>
<ds:datastoreItem xmlns:ds="http://schemas.openxmlformats.org/officeDocument/2006/customXml" ds:itemID="{7D3FCDA6-AA48-4713-9B6B-E3C937AF956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2</Pages>
  <Words>446</Words>
  <Characters>2547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Santhosh Kumar</dc:creator>
  <cp:lastModifiedBy>Santhosh Kumar</cp:lastModifiedBy>
  <cp:revision>3</cp:revision>
  <dcterms:created xsi:type="dcterms:W3CDTF">2025-04-23T16:25:00Z</dcterms:created>
  <dcterms:modified xsi:type="dcterms:W3CDTF">2025-05-09T16:42:00Z</dcterms:modified>
</cp:coreProperties>
</file>